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5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897"/>
        <w:gridCol w:w="2093"/>
        <w:gridCol w:w="2110"/>
        <w:gridCol w:w="1282"/>
        <w:gridCol w:w="2377"/>
      </w:tblGrid>
      <w:tr w14:paraId="4374F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exact"/>
        </w:trPr>
        <w:tc>
          <w:tcPr>
            <w:tcW w:w="10520" w:type="dxa"/>
            <w:gridSpan w:val="6"/>
            <w:tcBorders>
              <w:bottom w:val="single" w:color="auto" w:sz="4" w:space="0"/>
            </w:tcBorders>
            <w:vAlign w:val="center"/>
          </w:tcPr>
          <w:p w14:paraId="30532491">
            <w:pPr>
              <w:widowControl/>
              <w:ind w:left="-519" w:leftChars="-247"/>
              <w:jc w:val="center"/>
              <w:rPr>
                <w:rFonts w:hint="eastAsia" w:ascii="黑体" w:hAnsi="宋体" w:eastAsia="黑体" w:cs="宋体"/>
                <w:b/>
                <w:color w:val="000000"/>
                <w:kern w:val="0"/>
                <w:sz w:val="40"/>
                <w:szCs w:val="40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40"/>
                <w:szCs w:val="40"/>
              </w:rPr>
              <w:t>安全检查</w:t>
            </w: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40"/>
                <w:szCs w:val="40"/>
                <w:lang w:val="en-US" w:eastAsia="zh-CN"/>
              </w:rPr>
              <w:t>单</w:t>
            </w:r>
          </w:p>
          <w:p w14:paraId="5E80DCB6">
            <w:pPr>
              <w:widowControl/>
              <w:ind w:left="-519" w:leftChars="-247" w:firstLine="562" w:firstLineChars="200"/>
              <w:jc w:val="both"/>
              <w:rPr>
                <w:rFonts w:ascii="黑体" w:hAnsi="宋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 xml:space="preserve">企业名称 </w:t>
            </w: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  <w:t xml:space="preserve"> {{company}}                         </w:t>
            </w: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  </w:t>
            </w:r>
          </w:p>
          <w:p w14:paraId="0B74B94B">
            <w:pPr>
              <w:widowControl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检查单位：</w:t>
            </w:r>
          </w:p>
        </w:tc>
      </w:tr>
      <w:tr w14:paraId="134A2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7A60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检查部位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3CF6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检查标准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69450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检查情况（是否符合检查标准)</w:t>
            </w:r>
          </w:p>
        </w:tc>
      </w:tr>
      <w:tr w14:paraId="7E6764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1FE3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管线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34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管线外观完好，无破损，无锈蚀。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333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{{guandao1}}</w:t>
            </w:r>
          </w:p>
        </w:tc>
      </w:tr>
      <w:tr w14:paraId="233F6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44DA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1B8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架空管线上无吊挂重物、电缆搭接等现象。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DDDC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{{guandao21}}</w:t>
            </w:r>
          </w:p>
        </w:tc>
      </w:tr>
      <w:tr w14:paraId="001CB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B969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DB6C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燃气管线无泄漏。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B04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{{guandao31}}</w:t>
            </w:r>
          </w:p>
        </w:tc>
      </w:tr>
      <w:tr w14:paraId="5C810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EC0F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F12F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管线周边植物无发黄、枯萎；水面无冒泡现象；无燃气泄漏发出的声响；周边无异味。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7B2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{{guandao40}}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{{guandao41}}</w:t>
            </w:r>
          </w:p>
        </w:tc>
      </w:tr>
      <w:tr w14:paraId="13CDC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17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7CF6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桁架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088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桁架完好、无沉降，连接部位紧固，无锈蚀。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41CF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{{hengjia0}}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{{hengjia1}}</w:t>
            </w:r>
          </w:p>
        </w:tc>
      </w:tr>
      <w:tr w14:paraId="36D3D9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1761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D0F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阀门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1A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阀门盘根、法兰垫片完好，无泄漏。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64F9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{{famen0}}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{{famen1}}</w:t>
            </w:r>
          </w:p>
        </w:tc>
      </w:tr>
      <w:tr w14:paraId="5A3CB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A3386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5CF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阀门手轮完好，无损坏。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E792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{{famen20}}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{{famen21}}</w:t>
            </w:r>
          </w:p>
        </w:tc>
      </w:tr>
      <w:tr w14:paraId="73A53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E8AD6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8B6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阀门完好、开关灵活好用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736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{{famen30}}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{{famen31}}</w:t>
            </w:r>
          </w:p>
        </w:tc>
      </w:tr>
      <w:tr w14:paraId="547EB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</w:trPr>
        <w:tc>
          <w:tcPr>
            <w:tcW w:w="1761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0744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压力表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A7C2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外观、校验标签完好，表盘清晰，指针功能正常。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9F331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{{yalibiao0}}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{{yalibiao1}}</w:t>
            </w:r>
          </w:p>
        </w:tc>
      </w:tr>
      <w:tr w14:paraId="73D8E5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C3BD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3ED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压力表量程合理，符合计量要求。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C6A2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{{yalibiao20}}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{{yalibiao21}}</w:t>
            </w:r>
          </w:p>
        </w:tc>
      </w:tr>
      <w:tr w14:paraId="318F0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A4D3B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EE06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压力表表盘、表接头完好，丝扣紧固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06D2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{{yalibiao30}}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{{yalibiao31}}</w:t>
            </w:r>
          </w:p>
        </w:tc>
      </w:tr>
      <w:tr w14:paraId="7E862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17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F653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警示桩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B988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警示桩完好、无缺失，警示桩上字体、标识清晰。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E81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{{jingshizhuang0}}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{{jingshizhuang1}}</w:t>
            </w:r>
          </w:p>
        </w:tc>
      </w:tr>
      <w:tr w14:paraId="03F6D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exact"/>
        </w:trPr>
        <w:tc>
          <w:tcPr>
            <w:tcW w:w="1761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013A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管线周边情况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F8B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周边有施工等情况及时告知产权方。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4826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{{guanxianzhoubian0}}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{{guanxianzhoubian1}}</w:t>
            </w:r>
          </w:p>
        </w:tc>
      </w:tr>
      <w:tr w14:paraId="76F79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85A52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8860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用户无私自改动，增加用气点的行为。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AF17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{{guanxianzhoubian20}}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{{guanxianzhoubian21}}</w:t>
            </w:r>
          </w:p>
        </w:tc>
      </w:tr>
      <w:tr w14:paraId="491E4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BB45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调压计量柜体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E5F0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调压柜门板完好、无缺失。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BF09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{{yalijiliangguiti0}}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{{yalijiliangguiti1}}</w:t>
            </w:r>
          </w:p>
        </w:tc>
      </w:tr>
      <w:tr w14:paraId="45916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FC3B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099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调压柜柜顶完好。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C3B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{{yalijiliangguiti20}}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{{yalijiliangguiti21}}</w:t>
            </w:r>
          </w:p>
        </w:tc>
      </w:tr>
      <w:tr w14:paraId="4AF70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E74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120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柜体地脚螺丝紧固、完好、无锈蚀。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2F93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{{yalijiliangguiti30}}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{{yalijiliangguiti31}}</w:t>
            </w:r>
          </w:p>
        </w:tc>
      </w:tr>
      <w:tr w14:paraId="613FDF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7CAC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柜体基础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DB86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基础完好、无下沉现象。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240B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{{guitijichu0}}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{{guitijichu1}}</w:t>
            </w:r>
          </w:p>
        </w:tc>
      </w:tr>
      <w:tr w14:paraId="60555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F12F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柜体标识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CDD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警示标识完好。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A29E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{{guitibiaoshi0}}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{{guitibiaoshi1}}</w:t>
            </w:r>
          </w:p>
        </w:tc>
      </w:tr>
      <w:tr w14:paraId="1615F1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8F3F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调压器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CA7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调压器外观完好，功能正常。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6587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{{tiaoyaqi0}}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{{tiaoyaqi1}}</w:t>
            </w:r>
          </w:p>
        </w:tc>
      </w:tr>
      <w:tr w14:paraId="4807E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BAD7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流量计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4012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流量计表盘、表接头完好，丝扣紧固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9257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{{liuliangji0}}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{{liuliangji1}}</w:t>
            </w:r>
          </w:p>
        </w:tc>
      </w:tr>
      <w:tr w14:paraId="40EACA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C4F1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81A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流量计量程上下限符合当前供气要求。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9702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{{liuliangji20}}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{{liuliangji21}}</w:t>
            </w:r>
          </w:p>
        </w:tc>
      </w:tr>
      <w:tr w14:paraId="73AA1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707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9EA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流量计有适当存量的润滑油。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9753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{{liuliangji30}}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{{liuliangji31}}</w:t>
            </w:r>
          </w:p>
        </w:tc>
      </w:tr>
      <w:tr w14:paraId="1B539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E00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电磁阀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A8C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电磁阀每一季度应做一次切断实验，确认电磁阀灵敏可靠。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D898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{{diancifa0}}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{{diancifa1}}</w:t>
            </w:r>
          </w:p>
        </w:tc>
      </w:tr>
      <w:tr w14:paraId="5AE2E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CF3A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报警器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48C1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可燃气体报警器完好；自检系统运行正常。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786B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{{baojingqi0}}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{{baojingqi1}}</w:t>
            </w:r>
          </w:p>
        </w:tc>
      </w:tr>
      <w:tr w14:paraId="3A3F8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4774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伴热装置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6A5F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伴热运行正常、完好。（11月至四月进行检查）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64F9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{{banrezhuangzhi0}}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{{banrezhuangzhi1}}</w:t>
            </w:r>
          </w:p>
        </w:tc>
      </w:tr>
      <w:tr w14:paraId="4D808A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3B7E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放散管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7CB5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放散管无损坏，固定良好。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624C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{{fangsanguan0}}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{{fangsanguan1}}</w:t>
            </w:r>
          </w:p>
        </w:tc>
      </w:tr>
      <w:tr w14:paraId="331392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44C3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静电跨接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03C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静电跨接齐全、完好。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FCC7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{{jingdiankuajie0}}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{{jingdiankuajie1}}</w:t>
            </w:r>
          </w:p>
        </w:tc>
      </w:tr>
      <w:tr w14:paraId="39B83A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19BC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防雷设施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F30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避雷针、避雷网引下线完好，避雷检测连接点无松动、无锈蚀。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12ED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{{fangleisheshi0}}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{{fangleisheshi1}}</w:t>
            </w:r>
          </w:p>
        </w:tc>
      </w:tr>
      <w:tr w14:paraId="014A9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A945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配电设施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211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配电箱外观完好。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DB6C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{{peidiansheshi0}}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{{peidiansheshi1}}</w:t>
            </w:r>
          </w:p>
        </w:tc>
      </w:tr>
      <w:tr w14:paraId="08F64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3188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0A6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控制开关灵敏可靠。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B8F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{{peidiansheshi20}}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{{peidiansheshi21}}</w:t>
            </w:r>
          </w:p>
        </w:tc>
      </w:tr>
      <w:tr w14:paraId="048B0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0F80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20D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配电箱接地完好，接地线无裸露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8AB5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{{peidiansheshi30}}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{{peidiansheshi31}}</w:t>
            </w:r>
          </w:p>
        </w:tc>
      </w:tr>
      <w:tr w14:paraId="2E24A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2387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照明灯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55B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照明设施完好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BB9C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{{zhaomingdeng0}}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{{zhaomingdeng1}}</w:t>
            </w:r>
          </w:p>
        </w:tc>
      </w:tr>
      <w:tr w14:paraId="28C860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A2DE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C38D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防爆灯头完好、螺丝齐全紧固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8110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{{zhaomingdeng20}}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{{zhaomingdeng21}}</w:t>
            </w:r>
          </w:p>
        </w:tc>
      </w:tr>
      <w:tr w14:paraId="22FC8B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74EE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灭火器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F6E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灭火器保管完好，无丢失</w:t>
            </w:r>
            <w:bookmarkStart w:id="0" w:name="_GoBack"/>
            <w:bookmarkEnd w:id="0"/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F852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{{miehuoqi1}}</w:t>
            </w:r>
          </w:p>
        </w:tc>
      </w:tr>
      <w:tr w14:paraId="7529A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94268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4D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压力表指针处于非红色区域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2C4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{{miehuoqi21}}</w:t>
            </w:r>
          </w:p>
        </w:tc>
      </w:tr>
      <w:tr w14:paraId="1D1F92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054ED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92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筒体、铅封、手柄完好，胶管无裂缝、喷射管折叠规范，方便使用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164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{{miehuoqi31}}</w:t>
            </w:r>
          </w:p>
        </w:tc>
      </w:tr>
      <w:tr w14:paraId="34273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05DC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633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放置位置合理。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AF74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{{miehuoqi40}}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{{miehuoqi41}}</w:t>
            </w:r>
          </w:p>
        </w:tc>
      </w:tr>
      <w:tr w14:paraId="04B8C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C610B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远传设备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4271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箱体完好，防爆性能完好。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3702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{{yuanchuanshebei1}}</w:t>
            </w:r>
          </w:p>
        </w:tc>
      </w:tr>
      <w:tr w14:paraId="271B2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9331EB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FAA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支架固定完好、无倾斜。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0B1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{{yuanchuanshebei21}}</w:t>
            </w:r>
          </w:p>
        </w:tc>
      </w:tr>
      <w:tr w14:paraId="3BBF1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93AAC0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A89F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接线螺丝无松动、虚接，接线无裸露。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D9F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{{yuanchuanshebei31}}</w:t>
            </w:r>
          </w:p>
        </w:tc>
      </w:tr>
      <w:tr w14:paraId="6150DB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D30E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360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天线完好、固定稳固、无锈蚀。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D7D8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{{yuanchuanshebei40}}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{{yuanchuanshebei41}}</w:t>
            </w:r>
          </w:p>
        </w:tc>
      </w:tr>
      <w:tr w14:paraId="76A2C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7" w:hRule="atLeas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F06B6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06499C20">
            <w:pPr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  <w:t>其他项目</w:t>
            </w:r>
          </w:p>
        </w:tc>
        <w:tc>
          <w:tcPr>
            <w:tcW w:w="87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86878"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{{qitawentiText}}</w:t>
            </w:r>
          </w:p>
        </w:tc>
      </w:tr>
      <w:tr w14:paraId="588F2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B99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用户意见</w:t>
            </w:r>
          </w:p>
        </w:tc>
        <w:tc>
          <w:tcPr>
            <w:tcW w:w="87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15C43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/>
              </w:rPr>
              <w:t>yijian}}</w:t>
            </w:r>
          </w:p>
        </w:tc>
      </w:tr>
      <w:tr w14:paraId="2CD16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AFCD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检查人签字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D5003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{{inspector}}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6DF1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用户签字</w:t>
            </w:r>
          </w:p>
        </w:tc>
        <w:tc>
          <w:tcPr>
            <w:tcW w:w="36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CABF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{{qmUrl}}</w:t>
            </w:r>
          </w:p>
        </w:tc>
      </w:tr>
      <w:tr w14:paraId="73196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C02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日    期                                                      </w:t>
            </w:r>
          </w:p>
        </w:tc>
        <w:tc>
          <w:tcPr>
            <w:tcW w:w="78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A9065">
            <w:pPr>
              <w:widowControl/>
              <w:ind w:firstLine="1920" w:firstLineChars="800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{{currentDate}}</w:t>
            </w:r>
          </w:p>
        </w:tc>
      </w:tr>
      <w:tr w14:paraId="6120DE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520" w:type="dxa"/>
            <w:gridSpan w:val="6"/>
            <w:tcBorders>
              <w:top w:val="single" w:color="auto" w:sz="4" w:space="0"/>
            </w:tcBorders>
            <w:vAlign w:val="center"/>
          </w:tcPr>
          <w:p w14:paraId="4B1866D0">
            <w:pPr>
              <w:topLinePunct/>
              <w:jc w:val="left"/>
              <w:rPr>
                <w:rFonts w:hint="eastAsia"/>
                <w:szCs w:val="21"/>
              </w:rPr>
            </w:pPr>
          </w:p>
          <w:p w14:paraId="4D4264C9">
            <w:pPr>
              <w:topLinePunct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填写须知：1.检查人员必须据实填写。检查合格可在表格内据实填写，不合格应备注处理方式及处理截止时间。</w:t>
            </w:r>
          </w:p>
          <w:p w14:paraId="7020F875">
            <w:pPr>
              <w:topLinePunct/>
              <w:ind w:left="1155" w:hanging="1155" w:hangingChars="55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2.如果用户该检查项目时，直接写。</w:t>
            </w:r>
          </w:p>
          <w:p w14:paraId="05042C9C">
            <w:pPr>
              <w:topLinePunct/>
              <w:ind w:left="1155" w:leftChars="500" w:hanging="105" w:hangingChars="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.用户有意见时，必须尽快上报公司。</w:t>
            </w:r>
          </w:p>
        </w:tc>
      </w:tr>
    </w:tbl>
    <w:p w14:paraId="0F97DE1B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D53D0"/>
    <w:rsid w:val="0F966D37"/>
    <w:rsid w:val="14BF3258"/>
    <w:rsid w:val="15B2268E"/>
    <w:rsid w:val="162E47E1"/>
    <w:rsid w:val="18E8711E"/>
    <w:rsid w:val="1C310D03"/>
    <w:rsid w:val="217324C0"/>
    <w:rsid w:val="26901CC8"/>
    <w:rsid w:val="2C9232E4"/>
    <w:rsid w:val="3C0002F2"/>
    <w:rsid w:val="3E254865"/>
    <w:rsid w:val="5FF6249B"/>
    <w:rsid w:val="710A78B7"/>
    <w:rsid w:val="74B7384A"/>
    <w:rsid w:val="7E8E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1028</Words>
  <Characters>2381</Characters>
  <Lines>0</Lines>
  <Paragraphs>0</Paragraphs>
  <TotalTime>9</TotalTime>
  <ScaleCrop>false</ScaleCrop>
  <LinksUpToDate>false</LinksUpToDate>
  <CharactersWithSpaces>2524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2021-03-02T01:17:00Z</dcterms:created>
  <dc:creator>win10</dc:creator>
  <cp:lastModifiedBy>hp</cp:lastModifiedBy>
  <cp:lastPrinted>2025-10-21T03:11:00Z</cp:lastPrinted>
  <dcterms:modified xsi:type="dcterms:W3CDTF">2026-07-04T03:21:01Z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eyJoZGlkIjoiNDU1M2IxMGRlYWJmOWViZGQ2MjQxN2IyZTU4OTMyZGEifQ==</vt:lpwstr>
  </property>
  <property fmtid="{D5CDD505-2E9C-101B-9397-08002B2CF9AE}" pid="4" name="ICV">
    <vt:lpwstr>FE35FDE2248D446C82E694B19C7EC99C_13</vt:lpwstr>
  </property>
</Properties>
</file>